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68" w:rsidRPr="009364FE" w:rsidRDefault="009364FE" w:rsidP="009364FE">
      <w:pPr>
        <w:spacing w:line="360" w:lineRule="auto"/>
        <w:rPr>
          <w:rFonts w:ascii="Arial" w:hAnsi="Arial" w:cs="Arial"/>
          <w:sz w:val="24"/>
          <w:szCs w:val="24"/>
        </w:rPr>
      </w:pPr>
      <w:r w:rsidRPr="009364FE">
        <w:rPr>
          <w:rFonts w:ascii="Arial" w:hAnsi="Arial" w:cs="Arial"/>
          <w:sz w:val="24"/>
          <w:szCs w:val="24"/>
        </w:rPr>
        <w:t>The Witness Of JESUS CHRIST (Part 4</w:t>
      </w:r>
      <w:proofErr w:type="gramStart"/>
      <w:r w:rsidRPr="009364FE">
        <w:rPr>
          <w:rFonts w:ascii="Arial" w:hAnsi="Arial" w:cs="Arial"/>
          <w:sz w:val="24"/>
          <w:szCs w:val="24"/>
        </w:rPr>
        <w:t>)</w:t>
      </w:r>
      <w:proofErr w:type="gramEnd"/>
      <w:r w:rsidRPr="009364FE">
        <w:rPr>
          <w:rFonts w:ascii="Arial" w:hAnsi="Arial" w:cs="Arial"/>
          <w:sz w:val="24"/>
          <w:szCs w:val="24"/>
        </w:rPr>
        <w:br/>
        <w:t>By James Niles</w:t>
      </w:r>
      <w:r w:rsidRPr="009364FE">
        <w:rPr>
          <w:rFonts w:ascii="Arial" w:hAnsi="Arial" w:cs="Arial"/>
          <w:sz w:val="24"/>
          <w:szCs w:val="24"/>
        </w:rPr>
        <w:br/>
      </w:r>
      <w:bookmarkStart w:id="0" w:name="_GoBack"/>
      <w:bookmarkEnd w:id="0"/>
      <w:r w:rsidRPr="009364FE">
        <w:rPr>
          <w:rFonts w:ascii="Arial" w:hAnsi="Arial" w:cs="Arial"/>
          <w:sz w:val="24"/>
          <w:szCs w:val="24"/>
        </w:rPr>
        <w:br/>
        <w:t>The Witness of JESUS CHRIST in Spirit, Water and Blood (1 John 5:10a,8) connects us to our Head, YESHUA MASHIAH (</w:t>
      </w:r>
      <w:proofErr w:type="spellStart"/>
      <w:r w:rsidRPr="009364FE">
        <w:rPr>
          <w:rFonts w:ascii="Arial" w:hAnsi="Arial" w:cs="Arial"/>
          <w:sz w:val="24"/>
          <w:szCs w:val="24"/>
        </w:rPr>
        <w:t>Eph</w:t>
      </w:r>
      <w:proofErr w:type="spellEnd"/>
      <w:r w:rsidRPr="009364FE">
        <w:rPr>
          <w:rFonts w:ascii="Arial" w:hAnsi="Arial" w:cs="Arial"/>
          <w:sz w:val="24"/>
          <w:szCs w:val="24"/>
        </w:rPr>
        <w:t xml:space="preserve"> 1:22; </w:t>
      </w:r>
      <w:proofErr w:type="spellStart"/>
      <w:r w:rsidRPr="009364FE">
        <w:rPr>
          <w:rFonts w:ascii="Arial" w:hAnsi="Arial" w:cs="Arial"/>
          <w:sz w:val="24"/>
          <w:szCs w:val="24"/>
        </w:rPr>
        <w:t>Eph</w:t>
      </w:r>
      <w:proofErr w:type="spellEnd"/>
      <w:r w:rsidRPr="009364FE">
        <w:rPr>
          <w:rFonts w:ascii="Arial" w:hAnsi="Arial" w:cs="Arial"/>
          <w:sz w:val="24"/>
          <w:szCs w:val="24"/>
        </w:rPr>
        <w:t xml:space="preserve"> 4:15; Col 1:18) by the HOLY SPIRIT (John 16:14; Rom 8:2). </w:t>
      </w:r>
      <w:r w:rsidRPr="009364FE">
        <w:rPr>
          <w:rFonts w:ascii="Arial" w:hAnsi="Arial" w:cs="Arial"/>
          <w:sz w:val="24"/>
          <w:szCs w:val="24"/>
        </w:rPr>
        <w:br/>
      </w:r>
      <w:r w:rsidRPr="009364FE">
        <w:rPr>
          <w:rFonts w:ascii="Arial" w:hAnsi="Arial" w:cs="Arial"/>
          <w:sz w:val="24"/>
          <w:szCs w:val="24"/>
        </w:rPr>
        <w:br/>
        <w:t>The Witness of JESUS CHRIST connects us to YESHUA (JESUS) even as our central nervous system connects us to the brain in our human body.</w:t>
      </w:r>
      <w:r w:rsidRPr="009364FE">
        <w:rPr>
          <w:rFonts w:ascii="Arial" w:hAnsi="Arial" w:cs="Arial"/>
          <w:sz w:val="24"/>
          <w:szCs w:val="24"/>
        </w:rPr>
        <w:br/>
      </w:r>
      <w:r w:rsidRPr="009364FE">
        <w:rPr>
          <w:rFonts w:ascii="Arial" w:hAnsi="Arial" w:cs="Arial"/>
          <w:sz w:val="24"/>
          <w:szCs w:val="24"/>
        </w:rPr>
        <w:br/>
        <w:t>That is we are 'online</w:t>
      </w:r>
      <w:r w:rsidRPr="009364FE">
        <w:rPr>
          <w:rStyle w:val="textexposedshow"/>
          <w:rFonts w:ascii="Arial" w:hAnsi="Arial" w:cs="Arial"/>
          <w:sz w:val="24"/>
          <w:szCs w:val="24"/>
        </w:rPr>
        <w:t xml:space="preserve">' with Him in the Amen, of His faithful and true Witness; and, this is the Beginning of the Creation of GOD (Rev 3;14b) in connecting us singularly with YESHUA and in connecting us 'as a body' through Him, by the HOLY SPIRIT, with each other. </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And so, through YESHUA MASHIAH (JESUS CHRIST) we are connected to each other - by the HOLY SPIRIT. From our connection by the SPIRIT through YESHUA we can function as a Body.</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 xml:space="preserve">So for example: we can flow as a team in worship, in prayer, in the operation of the gifts, in team ministry, in leadership etc. </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 xml:space="preserve">In 1 </w:t>
      </w:r>
      <w:proofErr w:type="spellStart"/>
      <w:r w:rsidRPr="009364FE">
        <w:rPr>
          <w:rStyle w:val="textexposedshow"/>
          <w:rFonts w:ascii="Arial" w:hAnsi="Arial" w:cs="Arial"/>
          <w:sz w:val="24"/>
          <w:szCs w:val="24"/>
        </w:rPr>
        <w:t>Cor</w:t>
      </w:r>
      <w:proofErr w:type="spellEnd"/>
      <w:r w:rsidRPr="009364FE">
        <w:rPr>
          <w:rStyle w:val="textexposedshow"/>
          <w:rFonts w:ascii="Arial" w:hAnsi="Arial" w:cs="Arial"/>
          <w:sz w:val="24"/>
          <w:szCs w:val="24"/>
        </w:rPr>
        <w:t xml:space="preserve"> 11:29 we are instructed to discern the LORD's Body because we must learn to operate in the context of a living Body. There is no place for self-centered showoffs in the Body of MESSIAH.</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By the SPIRIT, with CHRIST JESUS as our Head, we can operate as one Body in YESHUA's Witness of Spirit, Water and Blood; and this Witness we all have - if we are genuinely born again.</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 xml:space="preserve">However, for this to </w:t>
      </w:r>
      <w:proofErr w:type="gramStart"/>
      <w:r w:rsidRPr="009364FE">
        <w:rPr>
          <w:rStyle w:val="textexposedshow"/>
          <w:rFonts w:ascii="Arial" w:hAnsi="Arial" w:cs="Arial"/>
          <w:sz w:val="24"/>
          <w:szCs w:val="24"/>
        </w:rPr>
        <w:t>happen</w:t>
      </w:r>
      <w:proofErr w:type="gramEnd"/>
      <w:r w:rsidRPr="009364FE">
        <w:rPr>
          <w:rStyle w:val="textexposedshow"/>
          <w:rFonts w:ascii="Arial" w:hAnsi="Arial" w:cs="Arial"/>
          <w:sz w:val="24"/>
          <w:szCs w:val="24"/>
        </w:rPr>
        <w:t xml:space="preserve"> we each - all of us - must die to our personal, fleshly </w:t>
      </w:r>
      <w:r w:rsidRPr="009364FE">
        <w:rPr>
          <w:rStyle w:val="textexposedshow"/>
          <w:rFonts w:ascii="Arial" w:hAnsi="Arial" w:cs="Arial"/>
          <w:sz w:val="24"/>
          <w:szCs w:val="24"/>
        </w:rPr>
        <w:lastRenderedPageBreak/>
        <w:t>agendas. We must operate in the unleavened bread of sincerity and truth to achieve the 'Passover' into developing as one Body and actualizing the capacity to operate in the Mount of the LORD.</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When a Christian is genuinely operating - by the SPIRIT, in CHRIST JESUS (Rom 8:2) - in the Witness in Spirit, Water and Blood, his flesh will not operate. He will operate behind the veil. He will position himself in the Mount of the LORD (YHWH).</w:t>
      </w:r>
      <w:r w:rsidRPr="009364FE">
        <w:rPr>
          <w:rFonts w:ascii="Arial" w:hAnsi="Arial" w:cs="Arial"/>
          <w:sz w:val="24"/>
          <w:szCs w:val="24"/>
        </w:rPr>
        <w:br/>
      </w:r>
      <w:r w:rsidRPr="009364FE">
        <w:rPr>
          <w:rFonts w:ascii="Arial" w:hAnsi="Arial" w:cs="Arial"/>
          <w:sz w:val="24"/>
          <w:szCs w:val="24"/>
        </w:rPr>
        <w:br/>
      </w:r>
      <w:proofErr w:type="gramStart"/>
      <w:r w:rsidRPr="009364FE">
        <w:rPr>
          <w:rStyle w:val="textexposedshow"/>
          <w:rFonts w:ascii="Arial" w:hAnsi="Arial" w:cs="Arial"/>
          <w:sz w:val="24"/>
          <w:szCs w:val="24"/>
        </w:rPr>
        <w:t>As David declares in Psalm 24:3-4</w:t>
      </w:r>
      <w:r>
        <w:rPr>
          <w:rStyle w:val="textexposedshow"/>
          <w:rFonts w:ascii="Arial" w:hAnsi="Arial" w:cs="Arial"/>
          <w:sz w:val="24"/>
          <w:szCs w:val="24"/>
        </w:rPr>
        <w:t>,</w:t>
      </w:r>
      <w:r w:rsidRPr="009364FE">
        <w:rPr>
          <w:rStyle w:val="textexposedshow"/>
          <w:rFonts w:ascii="Arial" w:hAnsi="Arial" w:cs="Arial"/>
          <w:sz w:val="24"/>
          <w:szCs w:val="24"/>
        </w:rPr>
        <w:t xml:space="preserve"> such a reality will only flow when we operate with a pure heart.</w:t>
      </w:r>
      <w:proofErr w:type="gramEnd"/>
      <w:r w:rsidRPr="009364FE">
        <w:rPr>
          <w:rStyle w:val="textexposedshow"/>
          <w:rFonts w:ascii="Arial" w:hAnsi="Arial" w:cs="Arial"/>
          <w:sz w:val="24"/>
          <w:szCs w:val="24"/>
        </w:rPr>
        <w:t xml:space="preserve"> A pure heart operates when we have genuinely and perseveringly set our hope on YESHUA (1 John 3:3).</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In Psalm 15:1-2, David declares that if we speak truth in our heart we can continuously abide in the Mount of the LORD (although we live in the world).</w:t>
      </w:r>
      <w:r w:rsidRPr="009364FE">
        <w:rPr>
          <w:rFonts w:ascii="Arial" w:hAnsi="Arial" w:cs="Arial"/>
          <w:sz w:val="24"/>
          <w:szCs w:val="24"/>
        </w:rPr>
        <w:br/>
      </w:r>
      <w:r w:rsidRPr="009364FE">
        <w:rPr>
          <w:rFonts w:ascii="Arial" w:hAnsi="Arial" w:cs="Arial"/>
          <w:sz w:val="24"/>
          <w:szCs w:val="24"/>
        </w:rPr>
        <w:br/>
      </w:r>
      <w:r w:rsidRPr="009364FE">
        <w:rPr>
          <w:rStyle w:val="textexposedshow"/>
          <w:rFonts w:ascii="Arial" w:hAnsi="Arial" w:cs="Arial"/>
          <w:sz w:val="24"/>
          <w:szCs w:val="24"/>
        </w:rPr>
        <w:t>Ultimately, this unity at the highest level will be consecrated in the Marriage of the LAMB; when our hearts are knitted together in a one flesh tie, when two hearts become one flesh. AMEN (Rev 3:14b)!</w:t>
      </w:r>
    </w:p>
    <w:sectPr w:rsidR="00CB6D68" w:rsidRPr="0093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FE"/>
    <w:rsid w:val="009364FE"/>
    <w:rsid w:val="00CB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36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3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cp:revision>
  <dcterms:created xsi:type="dcterms:W3CDTF">2012-06-16T10:13:00Z</dcterms:created>
  <dcterms:modified xsi:type="dcterms:W3CDTF">2012-06-16T10:17:00Z</dcterms:modified>
</cp:coreProperties>
</file>